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8D3A" w14:textId="346A5ED5" w:rsidR="00DF6186" w:rsidRPr="0065568F" w:rsidRDefault="003A51B5" w:rsidP="00DF6186">
      <w:pPr>
        <w:spacing w:before="100" w:beforeAutospacing="1" w:after="100" w:afterAutospacing="1" w:line="240" w:lineRule="auto"/>
      </w:pPr>
      <w:r w:rsidRPr="0065568F">
        <w:rPr>
          <w:rFonts w:ascii="Times New Roman" w:hAnsi="Times New Roman" w:cs="Times New Roman"/>
          <w:noProof/>
        </w:rPr>
        <w:drawing>
          <wp:anchor distT="0" distB="0" distL="114300" distR="114300" simplePos="0" relativeHeight="251660288" behindDoc="1" locked="0" layoutInCell="1" allowOverlap="1" wp14:anchorId="77B07FD0" wp14:editId="492451B0">
            <wp:simplePos x="0" y="0"/>
            <wp:positionH relativeFrom="column">
              <wp:posOffset>3762375</wp:posOffset>
            </wp:positionH>
            <wp:positionV relativeFrom="paragraph">
              <wp:posOffset>-476250</wp:posOffset>
            </wp:positionV>
            <wp:extent cx="2569210" cy="1102995"/>
            <wp:effectExtent l="0" t="0" r="2540" b="1905"/>
            <wp:wrapTight wrapText="bothSides">
              <wp:wrapPolygon edited="0">
                <wp:start x="0" y="0"/>
                <wp:lineTo x="0" y="21264"/>
                <wp:lineTo x="21461" y="21264"/>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Logo 2014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9210" cy="1102995"/>
                    </a:xfrm>
                    <a:prstGeom prst="rect">
                      <a:avLst/>
                    </a:prstGeom>
                  </pic:spPr>
                </pic:pic>
              </a:graphicData>
            </a:graphic>
            <wp14:sizeRelH relativeFrom="page">
              <wp14:pctWidth>0</wp14:pctWidth>
            </wp14:sizeRelH>
            <wp14:sizeRelV relativeFrom="page">
              <wp14:pctHeight>0</wp14:pctHeight>
            </wp14:sizeRelV>
          </wp:anchor>
        </w:drawing>
      </w:r>
      <w:r w:rsidR="00DF6186" w:rsidRPr="0065568F">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15EA1FC" wp14:editId="7678FA3D">
                <wp:simplePos x="0" y="0"/>
                <wp:positionH relativeFrom="column">
                  <wp:posOffset>9525</wp:posOffset>
                </wp:positionH>
                <wp:positionV relativeFrom="paragraph">
                  <wp:posOffset>257174</wp:posOffset>
                </wp:positionV>
                <wp:extent cx="2400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chemeClr val="accent1">
                              <a:lumMod val="100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9C23C3" id="_x0000_t32" coordsize="21600,21600" o:spt="32" o:oned="t" path="m,l21600,21600e" filled="f">
                <v:path arrowok="t" fillok="f" o:connecttype="none"/>
                <o:lock v:ext="edit" shapetype="t"/>
              </v:shapetype>
              <v:shape id="Straight Arrow Connector 2" o:spid="_x0000_s1026" type="#_x0000_t32" style="position:absolute;margin-left:.75pt;margin-top:20.25pt;width:1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" strokecolor="#4f81bd [3204]" strokeweight="1.5pt"/>
            </w:pict>
          </mc:Fallback>
        </mc:AlternateContent>
      </w:r>
      <w:r w:rsidR="00DF6186" w:rsidRPr="0065568F">
        <w:rPr>
          <w:rFonts w:ascii="Times New Roman" w:hAnsi="Times New Roman" w:cs="Times New Roman"/>
        </w:rPr>
        <w:t>FOR</w:t>
      </w:r>
      <w:r w:rsidR="00DF6186" w:rsidRPr="0065568F">
        <w:t xml:space="preserve"> </w:t>
      </w:r>
      <w:r w:rsidR="00DF6186" w:rsidRPr="0065568F">
        <w:rPr>
          <w:rFonts w:ascii="Times New Roman" w:hAnsi="Times New Roman" w:cs="Times New Roman"/>
        </w:rPr>
        <w:t>IMMEDIATE RELEASE</w:t>
      </w:r>
      <w:r w:rsidR="006706E9">
        <w:rPr>
          <w:rFonts w:ascii="Times New Roman" w:hAnsi="Times New Roman" w:cs="Times New Roman"/>
        </w:rPr>
        <w:t xml:space="preserve">:  </w:t>
      </w:r>
      <w:r w:rsidR="00930B19">
        <w:rPr>
          <w:rFonts w:ascii="Times New Roman" w:hAnsi="Times New Roman" w:cs="Times New Roman"/>
        </w:rPr>
        <w:t>5/</w:t>
      </w:r>
      <w:r w:rsidR="0064632E">
        <w:rPr>
          <w:rFonts w:ascii="Times New Roman" w:hAnsi="Times New Roman" w:cs="Times New Roman"/>
        </w:rPr>
        <w:t>1</w:t>
      </w:r>
      <w:r w:rsidR="008D1235">
        <w:rPr>
          <w:rFonts w:ascii="Times New Roman" w:hAnsi="Times New Roman" w:cs="Times New Roman"/>
        </w:rPr>
        <w:t>5</w:t>
      </w:r>
      <w:r w:rsidR="007F2333">
        <w:rPr>
          <w:rFonts w:ascii="Times New Roman" w:hAnsi="Times New Roman" w:cs="Times New Roman"/>
        </w:rPr>
        <w:t>/</w:t>
      </w:r>
      <w:r w:rsidR="00E85A04">
        <w:rPr>
          <w:rFonts w:ascii="Times New Roman" w:hAnsi="Times New Roman" w:cs="Times New Roman"/>
        </w:rPr>
        <w:t>2020</w:t>
      </w:r>
      <w:r w:rsidR="00337FF0">
        <w:rPr>
          <w:rFonts w:ascii="Times New Roman" w:hAnsi="Times New Roman" w:cs="Times New Roman"/>
        </w:rPr>
        <w:t xml:space="preserve"> </w:t>
      </w:r>
    </w:p>
    <w:p w14:paraId="08EACC4E" w14:textId="77777777" w:rsidR="00DF6186"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Terra Uhing, MS</w:t>
      </w:r>
    </w:p>
    <w:p w14:paraId="32AC84D5" w14:textId="77777777" w:rsidR="000F2FAC"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Executive Director</w:t>
      </w:r>
    </w:p>
    <w:p w14:paraId="1F70B792" w14:textId="63F82E7F" w:rsidR="00DF6186" w:rsidRPr="0065568F" w:rsidRDefault="003A51B5" w:rsidP="00DF6186">
      <w:pPr>
        <w:spacing w:after="0" w:line="240" w:lineRule="auto"/>
        <w:rPr>
          <w:rFonts w:ascii="Times New Roman" w:hAnsi="Times New Roman" w:cs="Times New Roman"/>
        </w:rPr>
      </w:pPr>
      <w:r w:rsidRPr="0065568F">
        <w:rPr>
          <w:rFonts w:ascii="Times New Roman" w:hAnsi="Times New Roman" w:cs="Times New Roman"/>
        </w:rPr>
        <w:t xml:space="preserve">(402) </w:t>
      </w:r>
      <w:r w:rsidR="00F25A7B">
        <w:rPr>
          <w:rFonts w:ascii="Times New Roman" w:hAnsi="Times New Roman" w:cs="Times New Roman"/>
        </w:rPr>
        <w:t>704-2254</w:t>
      </w:r>
    </w:p>
    <w:p w14:paraId="423F2DDC" w14:textId="77777777" w:rsidR="00DF6186" w:rsidRPr="0065568F" w:rsidRDefault="00CD1A91" w:rsidP="00DF6186">
      <w:pPr>
        <w:spacing w:after="0" w:line="240" w:lineRule="auto"/>
        <w:rPr>
          <w:rStyle w:val="Hyperlink"/>
          <w:rFonts w:ascii="Times New Roman" w:hAnsi="Times New Roman" w:cs="Times New Roman"/>
        </w:rPr>
      </w:pPr>
      <w:hyperlink r:id="rId7" w:history="1">
        <w:r w:rsidR="000F2FAC" w:rsidRPr="0065568F">
          <w:rPr>
            <w:rStyle w:val="Hyperlink"/>
            <w:rFonts w:ascii="Times New Roman" w:hAnsi="Times New Roman" w:cs="Times New Roman"/>
          </w:rPr>
          <w:t>terra@3rphd.org</w:t>
        </w:r>
      </w:hyperlink>
    </w:p>
    <w:p w14:paraId="0CCF3840" w14:textId="565C59AF" w:rsidR="000F2FAC" w:rsidRPr="00865E1C" w:rsidRDefault="000F2FAC" w:rsidP="00865E1C">
      <w:pPr>
        <w:pStyle w:val="Default"/>
        <w:jc w:val="center"/>
        <w:rPr>
          <w:rFonts w:ascii="Times New Roman" w:hAnsi="Times New Roman" w:cs="Times New Roman"/>
          <w:b/>
          <w:bCs/>
        </w:rPr>
      </w:pPr>
    </w:p>
    <w:p w14:paraId="705839F6" w14:textId="2964D88F" w:rsidR="00BF1646" w:rsidRPr="00DB095F" w:rsidRDefault="00865E1C" w:rsidP="003800DF">
      <w:pPr>
        <w:spacing w:after="0" w:line="240" w:lineRule="auto"/>
        <w:jc w:val="center"/>
        <w:rPr>
          <w:rFonts w:ascii="Times New Roman" w:eastAsia="Times New Roman" w:hAnsi="Times New Roman" w:cs="Times New Roman"/>
          <w:sz w:val="24"/>
          <w:szCs w:val="24"/>
        </w:rPr>
      </w:pPr>
      <w:r w:rsidRPr="00865E1C">
        <w:rPr>
          <w:rFonts w:ascii="Times New Roman" w:hAnsi="Times New Roman" w:cs="Times New Roman"/>
          <w:b/>
          <w:bCs/>
          <w:sz w:val="24"/>
          <w:szCs w:val="24"/>
        </w:rPr>
        <w:t xml:space="preserve">Three Rivers </w:t>
      </w:r>
      <w:r w:rsidR="00EB3795">
        <w:rPr>
          <w:rFonts w:ascii="Times New Roman" w:hAnsi="Times New Roman" w:cs="Times New Roman"/>
          <w:b/>
          <w:bCs/>
          <w:sz w:val="24"/>
          <w:szCs w:val="24"/>
        </w:rPr>
        <w:t xml:space="preserve">Public </w:t>
      </w:r>
      <w:r w:rsidRPr="00865E1C">
        <w:rPr>
          <w:rFonts w:ascii="Times New Roman" w:hAnsi="Times New Roman" w:cs="Times New Roman"/>
          <w:b/>
          <w:bCs/>
          <w:sz w:val="24"/>
          <w:szCs w:val="24"/>
        </w:rPr>
        <w:t xml:space="preserve">Health Department </w:t>
      </w:r>
      <w:r w:rsidR="00384316">
        <w:rPr>
          <w:rFonts w:ascii="Times New Roman" w:hAnsi="Times New Roman" w:cs="Times New Roman"/>
          <w:b/>
          <w:bCs/>
          <w:sz w:val="24"/>
          <w:szCs w:val="24"/>
        </w:rPr>
        <w:t>confirms</w:t>
      </w:r>
      <w:r w:rsidR="004B6D24">
        <w:rPr>
          <w:rFonts w:ascii="Times New Roman" w:hAnsi="Times New Roman" w:cs="Times New Roman"/>
          <w:b/>
          <w:bCs/>
          <w:sz w:val="24"/>
          <w:szCs w:val="24"/>
        </w:rPr>
        <w:t xml:space="preserve"> </w:t>
      </w:r>
      <w:r w:rsidR="00384316">
        <w:rPr>
          <w:rFonts w:ascii="Times New Roman" w:hAnsi="Times New Roman" w:cs="Times New Roman"/>
          <w:b/>
          <w:bCs/>
          <w:sz w:val="24"/>
          <w:szCs w:val="24"/>
        </w:rPr>
        <w:t>additional</w:t>
      </w:r>
      <w:r w:rsidR="003800DF">
        <w:rPr>
          <w:rFonts w:ascii="Times New Roman" w:hAnsi="Times New Roman" w:cs="Times New Roman"/>
          <w:b/>
          <w:bCs/>
          <w:sz w:val="24"/>
          <w:szCs w:val="24"/>
        </w:rPr>
        <w:t xml:space="preserve"> case</w:t>
      </w:r>
      <w:r w:rsidR="004B6D24">
        <w:rPr>
          <w:rFonts w:ascii="Times New Roman" w:hAnsi="Times New Roman" w:cs="Times New Roman"/>
          <w:b/>
          <w:bCs/>
          <w:sz w:val="24"/>
          <w:szCs w:val="24"/>
        </w:rPr>
        <w:t>s</w:t>
      </w:r>
      <w:r w:rsidR="003800DF">
        <w:rPr>
          <w:rFonts w:ascii="Times New Roman" w:hAnsi="Times New Roman" w:cs="Times New Roman"/>
          <w:b/>
          <w:bCs/>
          <w:sz w:val="24"/>
          <w:szCs w:val="24"/>
        </w:rPr>
        <w:t xml:space="preserve"> of COVID-19</w:t>
      </w:r>
      <w:r w:rsidR="00687D85">
        <w:rPr>
          <w:rFonts w:ascii="Times New Roman" w:hAnsi="Times New Roman" w:cs="Times New Roman"/>
          <w:b/>
          <w:bCs/>
          <w:sz w:val="24"/>
          <w:szCs w:val="24"/>
        </w:rPr>
        <w:t xml:space="preserve"> </w:t>
      </w:r>
      <w:r w:rsidR="00CD1A91">
        <w:rPr>
          <w:rFonts w:ascii="Times New Roman" w:hAnsi="Times New Roman" w:cs="Times New Roman"/>
          <w:b/>
          <w:bCs/>
          <w:sz w:val="24"/>
          <w:szCs w:val="24"/>
        </w:rPr>
        <w:t>from Mass Testing on May 10th</w:t>
      </w:r>
    </w:p>
    <w:p w14:paraId="7B66291A" w14:textId="77777777" w:rsidR="008D1235" w:rsidRDefault="008D1235" w:rsidP="007F738A">
      <w:pPr>
        <w:pStyle w:val="paragraph"/>
        <w:spacing w:before="0" w:beforeAutospacing="0" w:after="0" w:afterAutospacing="0"/>
        <w:textAlignment w:val="baseline"/>
        <w:rPr>
          <w:rFonts w:ascii="Times" w:hAnsi="Times"/>
        </w:rPr>
      </w:pPr>
    </w:p>
    <w:p w14:paraId="52C403D0" w14:textId="66C19514" w:rsidR="008D1235" w:rsidRPr="006064A4" w:rsidRDefault="00EF55CD" w:rsidP="008D1235">
      <w:pPr>
        <w:spacing w:after="0" w:line="240" w:lineRule="auto"/>
        <w:rPr>
          <w:rStyle w:val="normaltextrun"/>
          <w:rFonts w:ascii="Times New Roman" w:eastAsia="Times New Roman" w:hAnsi="Times New Roman" w:cs="Times New Roman"/>
          <w:sz w:val="24"/>
          <w:szCs w:val="24"/>
        </w:rPr>
      </w:pPr>
      <w:r>
        <w:rPr>
          <w:rFonts w:ascii="Times New Roman" w:eastAsia="Times New Roman" w:hAnsi="Times New Roman" w:cs="Times New Roman"/>
          <w:sz w:val="24"/>
          <w:szCs w:val="24"/>
        </w:rPr>
        <w:t>Three Rivers Public Health Department</w:t>
      </w:r>
      <w:r w:rsidR="008D1235" w:rsidRPr="006064A4">
        <w:rPr>
          <w:rFonts w:ascii="Times New Roman" w:eastAsia="Times New Roman" w:hAnsi="Times New Roman" w:cs="Times New Roman"/>
          <w:sz w:val="24"/>
          <w:szCs w:val="24"/>
        </w:rPr>
        <w:t xml:space="preserve"> (3RPHD) worked </w:t>
      </w:r>
      <w:r w:rsidR="008D1235" w:rsidRPr="006064A4">
        <w:rPr>
          <w:rStyle w:val="normaltextrun"/>
          <w:rFonts w:ascii="Times New Roman" w:hAnsi="Times New Roman" w:cs="Times New Roman"/>
          <w:sz w:val="24"/>
          <w:szCs w:val="24"/>
        </w:rPr>
        <w:t>with</w:t>
      </w:r>
      <w:r w:rsidR="008D1235">
        <w:rPr>
          <w:rStyle w:val="normaltextrun"/>
          <w:rFonts w:ascii="Times New Roman" w:hAnsi="Times New Roman" w:cs="Times New Roman"/>
          <w:sz w:val="24"/>
          <w:szCs w:val="24"/>
        </w:rPr>
        <w:t xml:space="preserve"> the</w:t>
      </w:r>
      <w:r w:rsidR="008D1235" w:rsidRPr="006064A4">
        <w:rPr>
          <w:rStyle w:val="normaltextrun"/>
          <w:rFonts w:ascii="Times New Roman" w:hAnsi="Times New Roman" w:cs="Times New Roman"/>
          <w:sz w:val="24"/>
          <w:szCs w:val="24"/>
        </w:rPr>
        <w:t xml:space="preserve"> Nebraska Department of Health and Human Services and Nebraska’s National Guard to conduct a mass testing event on </w:t>
      </w:r>
      <w:r w:rsidR="008D1235">
        <w:rPr>
          <w:rStyle w:val="normaltextrun"/>
          <w:rFonts w:ascii="Times New Roman" w:hAnsi="Times New Roman" w:cs="Times New Roman"/>
          <w:sz w:val="24"/>
          <w:szCs w:val="24"/>
        </w:rPr>
        <w:t>Sunday</w:t>
      </w:r>
      <w:r w:rsidR="008D1235" w:rsidRPr="006064A4">
        <w:rPr>
          <w:rStyle w:val="normaltextrun"/>
          <w:rFonts w:ascii="Times New Roman" w:hAnsi="Times New Roman" w:cs="Times New Roman"/>
          <w:sz w:val="24"/>
          <w:szCs w:val="24"/>
        </w:rPr>
        <w:t xml:space="preserve">, </w:t>
      </w:r>
      <w:r w:rsidR="008D1235">
        <w:rPr>
          <w:rStyle w:val="normaltextrun"/>
          <w:rFonts w:ascii="Times New Roman" w:hAnsi="Times New Roman" w:cs="Times New Roman"/>
          <w:sz w:val="24"/>
          <w:szCs w:val="24"/>
        </w:rPr>
        <w:t>May 10</w:t>
      </w:r>
      <w:r w:rsidR="008D1235" w:rsidRPr="006064A4">
        <w:rPr>
          <w:rStyle w:val="normaltextrun"/>
          <w:rFonts w:ascii="Times New Roman" w:hAnsi="Times New Roman" w:cs="Times New Roman"/>
          <w:sz w:val="24"/>
          <w:szCs w:val="24"/>
        </w:rPr>
        <w:t xml:space="preserve">, 2020. The </w:t>
      </w:r>
      <w:r w:rsidR="008D1235">
        <w:rPr>
          <w:rStyle w:val="normaltextrun"/>
          <w:rFonts w:ascii="Times New Roman" w:hAnsi="Times New Roman" w:cs="Times New Roman"/>
          <w:sz w:val="24"/>
          <w:szCs w:val="24"/>
        </w:rPr>
        <w:t xml:space="preserve">event </w:t>
      </w:r>
      <w:r w:rsidR="008D1235" w:rsidRPr="006064A4">
        <w:rPr>
          <w:rStyle w:val="normaltextrun"/>
          <w:rFonts w:ascii="Times New Roman" w:hAnsi="Times New Roman" w:cs="Times New Roman"/>
          <w:sz w:val="24"/>
          <w:szCs w:val="24"/>
        </w:rPr>
        <w:t xml:space="preserve">was held at </w:t>
      </w:r>
      <w:r w:rsidR="008D1235">
        <w:rPr>
          <w:rStyle w:val="normaltextrun"/>
          <w:rFonts w:ascii="Times New Roman" w:hAnsi="Times New Roman" w:cs="Times New Roman"/>
          <w:sz w:val="24"/>
          <w:szCs w:val="24"/>
        </w:rPr>
        <w:t>Christensen Field</w:t>
      </w:r>
      <w:r w:rsidR="008D1235" w:rsidRPr="006064A4">
        <w:rPr>
          <w:rStyle w:val="normaltextrun"/>
          <w:rFonts w:ascii="Times New Roman" w:hAnsi="Times New Roman" w:cs="Times New Roman"/>
          <w:sz w:val="24"/>
          <w:szCs w:val="24"/>
        </w:rPr>
        <w:t xml:space="preserve"> in Fremont. 3RPHD worked in collaboration with local partners (</w:t>
      </w:r>
      <w:r w:rsidR="008D1235">
        <w:rPr>
          <w:rStyle w:val="normaltextrun"/>
          <w:rFonts w:ascii="Times New Roman" w:hAnsi="Times New Roman" w:cs="Times New Roman"/>
          <w:sz w:val="24"/>
          <w:szCs w:val="24"/>
        </w:rPr>
        <w:t xml:space="preserve">hospitals, food </w:t>
      </w:r>
      <w:r w:rsidR="008D1235" w:rsidRPr="006064A4">
        <w:rPr>
          <w:rStyle w:val="normaltextrun"/>
          <w:rFonts w:ascii="Times New Roman" w:hAnsi="Times New Roman" w:cs="Times New Roman"/>
          <w:sz w:val="24"/>
          <w:szCs w:val="24"/>
        </w:rPr>
        <w:t>production facilities, and emergency management, etc.) to identify potential candidates for testing.</w:t>
      </w:r>
      <w:r w:rsidR="008D1235">
        <w:rPr>
          <w:rStyle w:val="normaltextrun"/>
          <w:rFonts w:ascii="Times New Roman" w:hAnsi="Times New Roman" w:cs="Times New Roman"/>
          <w:sz w:val="24"/>
          <w:szCs w:val="24"/>
        </w:rPr>
        <w:t xml:space="preserve">  Additionally, close contacts of previously confirmed cases were also invited for testing.</w:t>
      </w:r>
      <w:r w:rsidR="008D1235" w:rsidRPr="006064A4">
        <w:rPr>
          <w:rStyle w:val="normaltextrun"/>
          <w:rFonts w:ascii="Times New Roman" w:hAnsi="Times New Roman" w:cs="Times New Roman"/>
          <w:sz w:val="24"/>
          <w:szCs w:val="24"/>
        </w:rPr>
        <w:t xml:space="preserve"> In total, </w:t>
      </w:r>
      <w:r w:rsidR="008D1235">
        <w:rPr>
          <w:rStyle w:val="normaltextrun"/>
          <w:rFonts w:ascii="Times New Roman" w:hAnsi="Times New Roman" w:cs="Times New Roman"/>
          <w:sz w:val="24"/>
          <w:szCs w:val="24"/>
        </w:rPr>
        <w:t>238</w:t>
      </w:r>
      <w:r w:rsidR="008D1235" w:rsidRPr="006064A4">
        <w:rPr>
          <w:rStyle w:val="normaltextrun"/>
          <w:rFonts w:ascii="Times New Roman" w:hAnsi="Times New Roman" w:cs="Times New Roman"/>
          <w:sz w:val="24"/>
          <w:szCs w:val="24"/>
        </w:rPr>
        <w:t xml:space="preserve"> individuals were tested.  </w:t>
      </w:r>
    </w:p>
    <w:p w14:paraId="44D31CC7" w14:textId="77777777" w:rsidR="008D1235" w:rsidRDefault="008D1235" w:rsidP="008D1235">
      <w:pPr>
        <w:pStyle w:val="paragraph"/>
        <w:spacing w:before="0" w:beforeAutospacing="0" w:after="0" w:afterAutospacing="0"/>
        <w:textAlignment w:val="baseline"/>
        <w:rPr>
          <w:rStyle w:val="normaltextrun"/>
        </w:rPr>
      </w:pPr>
      <w:r w:rsidRPr="006064A4">
        <w:rPr>
          <w:rStyle w:val="normaltextrun"/>
        </w:rPr>
        <w:t xml:space="preserve"> </w:t>
      </w:r>
    </w:p>
    <w:p w14:paraId="7203CC71" w14:textId="756961B3" w:rsidR="008D1235" w:rsidRPr="006064A4" w:rsidRDefault="008D1235" w:rsidP="008D1235">
      <w:pPr>
        <w:pStyle w:val="paragraph"/>
        <w:spacing w:before="0" w:beforeAutospacing="0" w:after="0" w:afterAutospacing="0"/>
        <w:textAlignment w:val="baseline"/>
        <w:rPr>
          <w:rStyle w:val="normaltextrun"/>
        </w:rPr>
      </w:pPr>
      <w:r w:rsidRPr="006064A4">
        <w:rPr>
          <w:rStyle w:val="normaltextrun"/>
        </w:rPr>
        <w:t xml:space="preserve">From the testing event, </w:t>
      </w:r>
      <w:r>
        <w:rPr>
          <w:rStyle w:val="normaltextrun"/>
        </w:rPr>
        <w:t>30</w:t>
      </w:r>
      <w:r>
        <w:rPr>
          <w:rStyle w:val="normaltextrun"/>
        </w:rPr>
        <w:t xml:space="preserve"> </w:t>
      </w:r>
      <w:r w:rsidRPr="006064A4">
        <w:rPr>
          <w:rStyle w:val="normaltextrun"/>
        </w:rPr>
        <w:t>new confirmed cases</w:t>
      </w:r>
      <w:r>
        <w:rPr>
          <w:rStyle w:val="normaltextrun"/>
        </w:rPr>
        <w:t xml:space="preserve"> were identified</w:t>
      </w:r>
      <w:r w:rsidR="00242987">
        <w:rPr>
          <w:rStyle w:val="normaltextrun"/>
        </w:rPr>
        <w:t xml:space="preserve"> (</w:t>
      </w:r>
      <w:r w:rsidR="00EF55CD">
        <w:rPr>
          <w:rStyle w:val="normaltextrun"/>
        </w:rPr>
        <w:t>there will be a press release later in the day to give the most up to date County numbers):</w:t>
      </w:r>
    </w:p>
    <w:p w14:paraId="16C6F633" w14:textId="0B8E35AA" w:rsidR="008D1235" w:rsidRPr="006064A4" w:rsidRDefault="008D1235" w:rsidP="008D1235">
      <w:pPr>
        <w:pStyle w:val="paragraph"/>
        <w:numPr>
          <w:ilvl w:val="0"/>
          <w:numId w:val="13"/>
        </w:numPr>
        <w:spacing w:before="0" w:beforeAutospacing="0" w:after="0" w:afterAutospacing="0"/>
        <w:textAlignment w:val="baseline"/>
      </w:pPr>
      <w:r>
        <w:t xml:space="preserve">6 </w:t>
      </w:r>
      <w:r w:rsidRPr="006064A4">
        <w:t>pediatric cases in Dodge County</w:t>
      </w:r>
    </w:p>
    <w:p w14:paraId="69DFD2C6" w14:textId="7D6E98B4" w:rsidR="008D1235" w:rsidRPr="006064A4" w:rsidRDefault="008D1235" w:rsidP="008D1235">
      <w:pPr>
        <w:pStyle w:val="paragraph"/>
        <w:numPr>
          <w:ilvl w:val="0"/>
          <w:numId w:val="13"/>
        </w:numPr>
        <w:spacing w:before="0" w:beforeAutospacing="0" w:after="0" w:afterAutospacing="0"/>
        <w:textAlignment w:val="baseline"/>
        <w:rPr>
          <w:rStyle w:val="normaltextrun"/>
        </w:rPr>
      </w:pPr>
      <w:r>
        <w:t xml:space="preserve">20 </w:t>
      </w:r>
      <w:r w:rsidRPr="006064A4">
        <w:t>adults in Dodge County</w:t>
      </w:r>
    </w:p>
    <w:p w14:paraId="593706AC" w14:textId="582AAFEF" w:rsidR="008D1235" w:rsidRPr="006064A4" w:rsidRDefault="008D1235" w:rsidP="008D1235">
      <w:pPr>
        <w:pStyle w:val="paragraph"/>
        <w:numPr>
          <w:ilvl w:val="0"/>
          <w:numId w:val="13"/>
        </w:numPr>
        <w:spacing w:before="0" w:beforeAutospacing="0" w:after="0" w:afterAutospacing="0"/>
        <w:textAlignment w:val="baseline"/>
      </w:pPr>
      <w:r>
        <w:t>4 adults outside of the Three Rivers Public Health Jurisdiction</w:t>
      </w:r>
    </w:p>
    <w:p w14:paraId="336A9547" w14:textId="77777777" w:rsidR="008D1235" w:rsidRDefault="008D1235" w:rsidP="007F738A">
      <w:pPr>
        <w:pStyle w:val="paragraph"/>
        <w:spacing w:before="0" w:beforeAutospacing="0" w:after="0" w:afterAutospacing="0"/>
        <w:textAlignment w:val="baseline"/>
        <w:rPr>
          <w:rFonts w:ascii="Times" w:hAnsi="Times"/>
        </w:rPr>
      </w:pPr>
    </w:p>
    <w:p w14:paraId="5137CBEC" w14:textId="22C54A15" w:rsidR="007F738A" w:rsidRPr="007E22DD" w:rsidRDefault="007F738A" w:rsidP="007F738A">
      <w:pPr>
        <w:pStyle w:val="ListParagraph"/>
        <w:spacing w:after="0" w:line="240" w:lineRule="auto"/>
        <w:ind w:left="0"/>
        <w:rPr>
          <w:rFonts w:ascii="Times" w:hAnsi="Times" w:cs="Times New Roman"/>
          <w:color w:val="000000"/>
          <w:sz w:val="24"/>
          <w:szCs w:val="24"/>
          <w:shd w:val="clear" w:color="auto" w:fill="FFFFFF"/>
        </w:rPr>
      </w:pPr>
      <w:r w:rsidRPr="007E22DD">
        <w:rPr>
          <w:rFonts w:ascii="Times" w:hAnsi="Times" w:cs="Times New Roman"/>
          <w:color w:val="000000"/>
          <w:sz w:val="24"/>
          <w:szCs w:val="24"/>
          <w:shd w:val="clear" w:color="auto" w:fill="FFFFFF"/>
        </w:rPr>
        <w:t>Please be aware of the COVID-19 symptoms, which may include a fever, cough, sore throat, severe fatigue</w:t>
      </w:r>
      <w:r w:rsidR="005B0756" w:rsidRPr="007E22DD">
        <w:rPr>
          <w:rFonts w:ascii="Times" w:hAnsi="Times" w:cs="Times New Roman"/>
          <w:color w:val="000000"/>
          <w:sz w:val="24"/>
          <w:szCs w:val="24"/>
          <w:shd w:val="clear" w:color="auto" w:fill="FFFFFF"/>
        </w:rPr>
        <w:t>, loss of taste and smell</w:t>
      </w:r>
      <w:r w:rsidRPr="007E22DD">
        <w:rPr>
          <w:rFonts w:ascii="Times" w:hAnsi="Times" w:cs="Times New Roman"/>
          <w:color w:val="000000"/>
          <w:sz w:val="24"/>
          <w:szCs w:val="24"/>
          <w:shd w:val="clear" w:color="auto" w:fill="FFFFFF"/>
        </w:rPr>
        <w:t xml:space="preserve"> or difficulty breathing. In most cases, a person will have more than one of these symptoms. Anyone who has COVID-19 symptoms or develops symptoms should contact their health care provider and tell them how you are feeling and any possible history of exposure. Please call ahead before you go to the doctor’s office or an emergency room.</w:t>
      </w:r>
    </w:p>
    <w:p w14:paraId="6497028F" w14:textId="77777777" w:rsidR="007F738A" w:rsidRPr="007E22DD" w:rsidRDefault="007F738A" w:rsidP="007F738A">
      <w:pPr>
        <w:spacing w:after="0" w:line="240" w:lineRule="auto"/>
        <w:rPr>
          <w:rFonts w:ascii="Times" w:eastAsia="Times New Roman" w:hAnsi="Times" w:cs="Times New Roman"/>
          <w:sz w:val="24"/>
          <w:szCs w:val="24"/>
        </w:rPr>
      </w:pPr>
    </w:p>
    <w:p w14:paraId="104A2263" w14:textId="77777777" w:rsidR="007F738A" w:rsidRPr="007E22DD" w:rsidRDefault="007F738A" w:rsidP="007F738A">
      <w:pPr>
        <w:spacing w:after="0" w:line="240" w:lineRule="auto"/>
        <w:rPr>
          <w:rFonts w:ascii="Times" w:eastAsia="Times New Roman" w:hAnsi="Times" w:cs="Times New Roman"/>
          <w:sz w:val="24"/>
          <w:szCs w:val="24"/>
        </w:rPr>
      </w:pPr>
      <w:r w:rsidRPr="007E22DD">
        <w:rPr>
          <w:rFonts w:ascii="Times" w:eastAsia="Times New Roman" w:hAnsi="Times" w:cs="Times New Roman"/>
          <w:sz w:val="24"/>
          <w:szCs w:val="24"/>
        </w:rPr>
        <w:t xml:space="preserve">For more information about COVID-19 please visit </w:t>
      </w:r>
      <w:hyperlink r:id="rId8" w:history="1">
        <w:r w:rsidRPr="007E22DD">
          <w:rPr>
            <w:rStyle w:val="Hyperlink"/>
            <w:rFonts w:ascii="Times" w:eastAsia="Times New Roman" w:hAnsi="Times" w:cs="Times New Roman"/>
            <w:sz w:val="24"/>
            <w:szCs w:val="24"/>
          </w:rPr>
          <w:t>www.threeriverspublichealth.org</w:t>
        </w:r>
      </w:hyperlink>
      <w:r w:rsidRPr="007E22DD">
        <w:rPr>
          <w:rFonts w:ascii="Times" w:eastAsia="Times New Roman" w:hAnsi="Times" w:cs="Times New Roman"/>
          <w:sz w:val="24"/>
          <w:szCs w:val="24"/>
        </w:rPr>
        <w:t xml:space="preserve">, </w:t>
      </w:r>
      <w:hyperlink r:id="rId9" w:history="1">
        <w:r w:rsidRPr="007E22DD">
          <w:rPr>
            <w:rStyle w:val="Hyperlink"/>
            <w:rFonts w:ascii="Times" w:eastAsia="Times New Roman" w:hAnsi="Times" w:cs="Times New Roman"/>
            <w:sz w:val="24"/>
            <w:szCs w:val="24"/>
          </w:rPr>
          <w:t>http://dhhs.ne.gov/coronavirus</w:t>
        </w:r>
      </w:hyperlink>
      <w:r w:rsidRPr="007E22DD">
        <w:rPr>
          <w:rStyle w:val="Hyperlink"/>
          <w:rFonts w:ascii="Times" w:eastAsia="Times New Roman" w:hAnsi="Times" w:cs="Times New Roman"/>
          <w:sz w:val="24"/>
          <w:szCs w:val="24"/>
        </w:rPr>
        <w:t xml:space="preserve"> </w:t>
      </w:r>
      <w:r w:rsidRPr="007E22DD">
        <w:rPr>
          <w:rStyle w:val="Hyperlink"/>
          <w:rFonts w:ascii="Times" w:eastAsia="Times New Roman" w:hAnsi="Times" w:cs="Times New Roman"/>
          <w:color w:val="auto"/>
          <w:sz w:val="24"/>
          <w:szCs w:val="24"/>
          <w:u w:val="none"/>
        </w:rPr>
        <w:t xml:space="preserve">or call </w:t>
      </w:r>
      <w:r w:rsidRPr="007E22DD">
        <w:rPr>
          <w:rFonts w:ascii="Times" w:hAnsi="Times" w:cs="Times New Roman"/>
          <w:sz w:val="24"/>
          <w:szCs w:val="24"/>
        </w:rPr>
        <w:t>United Way’s 2-1-1 Resource Hotline</w:t>
      </w:r>
      <w:r w:rsidRPr="007E22DD">
        <w:rPr>
          <w:rFonts w:ascii="Times" w:eastAsia="Times New Roman" w:hAnsi="Times" w:cs="Times New Roman"/>
          <w:sz w:val="24"/>
          <w:szCs w:val="24"/>
        </w:rPr>
        <w:t xml:space="preserve">. </w:t>
      </w:r>
    </w:p>
    <w:p w14:paraId="0715DBCD" w14:textId="77777777" w:rsidR="007F738A" w:rsidRPr="007E22DD" w:rsidRDefault="007F738A" w:rsidP="007F738A">
      <w:pPr>
        <w:spacing w:after="0" w:line="240" w:lineRule="auto"/>
        <w:ind w:left="3600"/>
        <w:rPr>
          <w:rFonts w:ascii="Times" w:eastAsia="Times New Roman" w:hAnsi="Times" w:cs="Times New Roman"/>
          <w:sz w:val="24"/>
          <w:szCs w:val="24"/>
        </w:rPr>
      </w:pPr>
      <w:r w:rsidRPr="007E22DD">
        <w:rPr>
          <w:rFonts w:ascii="Times" w:eastAsia="Times New Roman" w:hAnsi="Times" w:cs="Times New Roman"/>
          <w:sz w:val="24"/>
          <w:szCs w:val="24"/>
        </w:rPr>
        <w:t xml:space="preserve">    ### </w:t>
      </w:r>
    </w:p>
    <w:p w14:paraId="14C8D0A1" w14:textId="77777777" w:rsidR="00C07D0C" w:rsidRPr="007E22DD" w:rsidRDefault="00C07D0C" w:rsidP="005262DB">
      <w:pPr>
        <w:spacing w:after="0" w:line="240" w:lineRule="auto"/>
        <w:ind w:left="3600"/>
        <w:rPr>
          <w:rFonts w:ascii="Times" w:eastAsia="Times New Roman" w:hAnsi="Times" w:cs="Times New Roman"/>
          <w:sz w:val="24"/>
          <w:szCs w:val="24"/>
        </w:rPr>
      </w:pPr>
    </w:p>
    <w:p w14:paraId="45FE48DF" w14:textId="2BE1E465" w:rsidR="005262DB" w:rsidRDefault="005262DB" w:rsidP="005262DB">
      <w:pPr>
        <w:spacing w:after="0" w:line="240" w:lineRule="auto"/>
        <w:ind w:left="3600"/>
        <w:rPr>
          <w:rFonts w:ascii="Times" w:eastAsia="Times New Roman" w:hAnsi="Times" w:cs="Times New Roman"/>
          <w:sz w:val="24"/>
          <w:szCs w:val="24"/>
        </w:rPr>
      </w:pPr>
    </w:p>
    <w:p w14:paraId="578FB535" w14:textId="77777777" w:rsidR="009A7E73" w:rsidRPr="007E22DD" w:rsidRDefault="009A7E73" w:rsidP="005262DB">
      <w:pPr>
        <w:spacing w:after="0" w:line="240" w:lineRule="auto"/>
        <w:ind w:left="3600"/>
        <w:rPr>
          <w:rFonts w:ascii="Times" w:eastAsia="Times New Roman" w:hAnsi="Times" w:cs="Times New Roman"/>
          <w:sz w:val="24"/>
          <w:szCs w:val="24"/>
        </w:rPr>
      </w:pPr>
    </w:p>
    <w:sectPr w:rsidR="009A7E73" w:rsidRPr="007E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0313"/>
    <w:multiLevelType w:val="multilevel"/>
    <w:tmpl w:val="52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12AD"/>
    <w:multiLevelType w:val="hybridMultilevel"/>
    <w:tmpl w:val="7B1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3657E"/>
    <w:multiLevelType w:val="hybridMultilevel"/>
    <w:tmpl w:val="CED6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3C7D"/>
    <w:multiLevelType w:val="hybridMultilevel"/>
    <w:tmpl w:val="4F62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E43951"/>
    <w:multiLevelType w:val="hybridMultilevel"/>
    <w:tmpl w:val="0E7648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74E223A"/>
    <w:multiLevelType w:val="multilevel"/>
    <w:tmpl w:val="ACB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F21CF"/>
    <w:multiLevelType w:val="hybridMultilevel"/>
    <w:tmpl w:val="9134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FC25E5"/>
    <w:multiLevelType w:val="multilevel"/>
    <w:tmpl w:val="E90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5015E"/>
    <w:multiLevelType w:val="hybridMultilevel"/>
    <w:tmpl w:val="31CC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43078D"/>
    <w:multiLevelType w:val="hybridMultilevel"/>
    <w:tmpl w:val="D8445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A5E9E"/>
    <w:multiLevelType w:val="multilevel"/>
    <w:tmpl w:val="31A6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65967"/>
    <w:multiLevelType w:val="multilevel"/>
    <w:tmpl w:val="20F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9219B"/>
    <w:multiLevelType w:val="hybridMultilevel"/>
    <w:tmpl w:val="F2A6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121F3F"/>
    <w:multiLevelType w:val="hybridMultilevel"/>
    <w:tmpl w:val="DA7C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C5228"/>
    <w:multiLevelType w:val="hybridMultilevel"/>
    <w:tmpl w:val="C3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2"/>
  </w:num>
  <w:num w:numId="5">
    <w:abstractNumId w:val="8"/>
  </w:num>
  <w:num w:numId="6">
    <w:abstractNumId w:val="1"/>
  </w:num>
  <w:num w:numId="7">
    <w:abstractNumId w:val="4"/>
  </w:num>
  <w:num w:numId="8">
    <w:abstractNumId w:val="0"/>
  </w:num>
  <w:num w:numId="9">
    <w:abstractNumId w:val="11"/>
  </w:num>
  <w:num w:numId="10">
    <w:abstractNumId w:val="2"/>
  </w:num>
  <w:num w:numId="11">
    <w:abstractNumId w:val="5"/>
  </w:num>
  <w:num w:numId="12">
    <w:abstractNumId w:val="10"/>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86"/>
    <w:rsid w:val="000323A9"/>
    <w:rsid w:val="00046487"/>
    <w:rsid w:val="000741EC"/>
    <w:rsid w:val="00095E5F"/>
    <w:rsid w:val="000B3ABF"/>
    <w:rsid w:val="000C2B22"/>
    <w:rsid w:val="000C6B1C"/>
    <w:rsid w:val="000D0501"/>
    <w:rsid w:val="000E4A24"/>
    <w:rsid w:val="000F2B31"/>
    <w:rsid w:val="000F2FAC"/>
    <w:rsid w:val="00102AA3"/>
    <w:rsid w:val="00111841"/>
    <w:rsid w:val="00117C18"/>
    <w:rsid w:val="00136BB8"/>
    <w:rsid w:val="001464AA"/>
    <w:rsid w:val="00154967"/>
    <w:rsid w:val="00160BEC"/>
    <w:rsid w:val="0018108E"/>
    <w:rsid w:val="001A4A22"/>
    <w:rsid w:val="001E752A"/>
    <w:rsid w:val="001F36BA"/>
    <w:rsid w:val="002118FA"/>
    <w:rsid w:val="00213C12"/>
    <w:rsid w:val="00230736"/>
    <w:rsid w:val="00241CB4"/>
    <w:rsid w:val="00242987"/>
    <w:rsid w:val="002C7DDA"/>
    <w:rsid w:val="00320FB1"/>
    <w:rsid w:val="00337FF0"/>
    <w:rsid w:val="0038002A"/>
    <w:rsid w:val="003800DF"/>
    <w:rsid w:val="00384316"/>
    <w:rsid w:val="00386B27"/>
    <w:rsid w:val="00395C75"/>
    <w:rsid w:val="00395D24"/>
    <w:rsid w:val="003A2B1E"/>
    <w:rsid w:val="003A51B5"/>
    <w:rsid w:val="003D399B"/>
    <w:rsid w:val="003D5AF7"/>
    <w:rsid w:val="003F6B3A"/>
    <w:rsid w:val="0040064E"/>
    <w:rsid w:val="00402869"/>
    <w:rsid w:val="00403BBF"/>
    <w:rsid w:val="00404996"/>
    <w:rsid w:val="00407A27"/>
    <w:rsid w:val="00422588"/>
    <w:rsid w:val="00433E5B"/>
    <w:rsid w:val="0044232F"/>
    <w:rsid w:val="0044445D"/>
    <w:rsid w:val="00447DA3"/>
    <w:rsid w:val="0045180A"/>
    <w:rsid w:val="00464D63"/>
    <w:rsid w:val="004774ED"/>
    <w:rsid w:val="00477538"/>
    <w:rsid w:val="00480F89"/>
    <w:rsid w:val="00485997"/>
    <w:rsid w:val="004B6D24"/>
    <w:rsid w:val="004B7F64"/>
    <w:rsid w:val="004D4F0E"/>
    <w:rsid w:val="004E0F4C"/>
    <w:rsid w:val="004F1354"/>
    <w:rsid w:val="005262DB"/>
    <w:rsid w:val="005824F6"/>
    <w:rsid w:val="005A5FA4"/>
    <w:rsid w:val="005B0756"/>
    <w:rsid w:val="005B21E9"/>
    <w:rsid w:val="005B2F1F"/>
    <w:rsid w:val="005C4A4B"/>
    <w:rsid w:val="005D4568"/>
    <w:rsid w:val="006111F6"/>
    <w:rsid w:val="006152AB"/>
    <w:rsid w:val="0063211C"/>
    <w:rsid w:val="0064632E"/>
    <w:rsid w:val="0065568F"/>
    <w:rsid w:val="00661F25"/>
    <w:rsid w:val="006706E9"/>
    <w:rsid w:val="00671C31"/>
    <w:rsid w:val="00687D85"/>
    <w:rsid w:val="00692022"/>
    <w:rsid w:val="006B02DC"/>
    <w:rsid w:val="006E4B8C"/>
    <w:rsid w:val="006F48CB"/>
    <w:rsid w:val="006F4F44"/>
    <w:rsid w:val="006F518A"/>
    <w:rsid w:val="006F7131"/>
    <w:rsid w:val="0071637B"/>
    <w:rsid w:val="00733B3D"/>
    <w:rsid w:val="00736247"/>
    <w:rsid w:val="007470EC"/>
    <w:rsid w:val="00766924"/>
    <w:rsid w:val="007729B8"/>
    <w:rsid w:val="007846A5"/>
    <w:rsid w:val="00790FA6"/>
    <w:rsid w:val="007A2FC6"/>
    <w:rsid w:val="007C11A3"/>
    <w:rsid w:val="007E22DD"/>
    <w:rsid w:val="007F2333"/>
    <w:rsid w:val="007F738A"/>
    <w:rsid w:val="007F772E"/>
    <w:rsid w:val="00806BBD"/>
    <w:rsid w:val="008227DE"/>
    <w:rsid w:val="00835395"/>
    <w:rsid w:val="00843E18"/>
    <w:rsid w:val="00847611"/>
    <w:rsid w:val="00865E1C"/>
    <w:rsid w:val="00891E6D"/>
    <w:rsid w:val="008A5FEF"/>
    <w:rsid w:val="008D1235"/>
    <w:rsid w:val="008E7380"/>
    <w:rsid w:val="00903530"/>
    <w:rsid w:val="009053E8"/>
    <w:rsid w:val="009109B6"/>
    <w:rsid w:val="00930B19"/>
    <w:rsid w:val="009348BE"/>
    <w:rsid w:val="00937E38"/>
    <w:rsid w:val="00955708"/>
    <w:rsid w:val="00966075"/>
    <w:rsid w:val="00973858"/>
    <w:rsid w:val="009775CF"/>
    <w:rsid w:val="009907D5"/>
    <w:rsid w:val="009A011F"/>
    <w:rsid w:val="009A1F40"/>
    <w:rsid w:val="009A7E73"/>
    <w:rsid w:val="009B21F5"/>
    <w:rsid w:val="009B44A0"/>
    <w:rsid w:val="009B5170"/>
    <w:rsid w:val="009D3172"/>
    <w:rsid w:val="009D3E11"/>
    <w:rsid w:val="009F1692"/>
    <w:rsid w:val="00A01E04"/>
    <w:rsid w:val="00A03CB8"/>
    <w:rsid w:val="00A2545A"/>
    <w:rsid w:val="00A25CF1"/>
    <w:rsid w:val="00A53366"/>
    <w:rsid w:val="00A63944"/>
    <w:rsid w:val="00A92D13"/>
    <w:rsid w:val="00AB5273"/>
    <w:rsid w:val="00AB67E7"/>
    <w:rsid w:val="00AC4026"/>
    <w:rsid w:val="00AE3344"/>
    <w:rsid w:val="00AE4FB7"/>
    <w:rsid w:val="00AE7341"/>
    <w:rsid w:val="00AE7E80"/>
    <w:rsid w:val="00AF6C86"/>
    <w:rsid w:val="00B035DC"/>
    <w:rsid w:val="00B07681"/>
    <w:rsid w:val="00B0798E"/>
    <w:rsid w:val="00B12EBD"/>
    <w:rsid w:val="00B221D6"/>
    <w:rsid w:val="00B3435A"/>
    <w:rsid w:val="00B37395"/>
    <w:rsid w:val="00B6372E"/>
    <w:rsid w:val="00B72255"/>
    <w:rsid w:val="00B81601"/>
    <w:rsid w:val="00BA0BCB"/>
    <w:rsid w:val="00BA144E"/>
    <w:rsid w:val="00BC5D7F"/>
    <w:rsid w:val="00BC6270"/>
    <w:rsid w:val="00BD2E07"/>
    <w:rsid w:val="00BE180D"/>
    <w:rsid w:val="00BF1646"/>
    <w:rsid w:val="00C00AF7"/>
    <w:rsid w:val="00C076CD"/>
    <w:rsid w:val="00C07D0C"/>
    <w:rsid w:val="00C2626C"/>
    <w:rsid w:val="00C32B6F"/>
    <w:rsid w:val="00C33689"/>
    <w:rsid w:val="00C52EC9"/>
    <w:rsid w:val="00C608EE"/>
    <w:rsid w:val="00C75A81"/>
    <w:rsid w:val="00C845EF"/>
    <w:rsid w:val="00CB324F"/>
    <w:rsid w:val="00CD1A91"/>
    <w:rsid w:val="00D31800"/>
    <w:rsid w:val="00D44875"/>
    <w:rsid w:val="00D613C8"/>
    <w:rsid w:val="00D74030"/>
    <w:rsid w:val="00D86618"/>
    <w:rsid w:val="00D9452D"/>
    <w:rsid w:val="00DB095F"/>
    <w:rsid w:val="00DB0B24"/>
    <w:rsid w:val="00DB1734"/>
    <w:rsid w:val="00DE44F6"/>
    <w:rsid w:val="00DE5AA5"/>
    <w:rsid w:val="00DF473A"/>
    <w:rsid w:val="00DF6186"/>
    <w:rsid w:val="00E12DD7"/>
    <w:rsid w:val="00E165A0"/>
    <w:rsid w:val="00E210D3"/>
    <w:rsid w:val="00E25DED"/>
    <w:rsid w:val="00E36601"/>
    <w:rsid w:val="00E36C57"/>
    <w:rsid w:val="00E43EAD"/>
    <w:rsid w:val="00E57AA1"/>
    <w:rsid w:val="00E7795A"/>
    <w:rsid w:val="00E857B7"/>
    <w:rsid w:val="00E85A04"/>
    <w:rsid w:val="00EB3795"/>
    <w:rsid w:val="00EB7AA1"/>
    <w:rsid w:val="00EF55CD"/>
    <w:rsid w:val="00F026E5"/>
    <w:rsid w:val="00F0274D"/>
    <w:rsid w:val="00F11201"/>
    <w:rsid w:val="00F11422"/>
    <w:rsid w:val="00F13623"/>
    <w:rsid w:val="00F24125"/>
    <w:rsid w:val="00F25A7B"/>
    <w:rsid w:val="00F43238"/>
    <w:rsid w:val="00F57DFE"/>
    <w:rsid w:val="00F82D35"/>
    <w:rsid w:val="00F864F5"/>
    <w:rsid w:val="00FA6321"/>
    <w:rsid w:val="00FB0B4E"/>
    <w:rsid w:val="00FC2EBC"/>
    <w:rsid w:val="00FD0003"/>
    <w:rsid w:val="00FD2865"/>
    <w:rsid w:val="00FE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97B71"/>
  <w15:docId w15:val="{CBFB2CDB-889B-40A3-B345-2C7ED85A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186"/>
    <w:rPr>
      <w:color w:val="0000FF" w:themeColor="hyperlink"/>
      <w:u w:val="single"/>
    </w:rPr>
  </w:style>
  <w:style w:type="paragraph" w:styleId="NoSpacing">
    <w:name w:val="No Spacing"/>
    <w:basedOn w:val="Normal"/>
    <w:uiPriority w:val="1"/>
    <w:qFormat/>
    <w:rsid w:val="00DF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DF6186"/>
  </w:style>
  <w:style w:type="paragraph" w:styleId="BalloonText">
    <w:name w:val="Balloon Text"/>
    <w:basedOn w:val="Normal"/>
    <w:link w:val="BalloonTextChar"/>
    <w:uiPriority w:val="99"/>
    <w:semiHidden/>
    <w:unhideWhenUsed/>
    <w:rsid w:val="00EB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AA1"/>
    <w:rPr>
      <w:rFonts w:ascii="Tahoma" w:hAnsi="Tahoma" w:cs="Tahoma"/>
      <w:sz w:val="16"/>
      <w:szCs w:val="16"/>
    </w:rPr>
  </w:style>
  <w:style w:type="paragraph" w:customStyle="1" w:styleId="Default">
    <w:name w:val="Default"/>
    <w:rsid w:val="00891E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2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2"/>
    <w:rPr>
      <w:b/>
      <w:bCs/>
    </w:rPr>
  </w:style>
  <w:style w:type="character" w:styleId="FollowedHyperlink">
    <w:name w:val="FollowedHyperlink"/>
    <w:basedOn w:val="DefaultParagraphFont"/>
    <w:uiPriority w:val="99"/>
    <w:semiHidden/>
    <w:unhideWhenUsed/>
    <w:rsid w:val="00AF6C86"/>
    <w:rPr>
      <w:color w:val="800080" w:themeColor="followedHyperlink"/>
      <w:u w:val="single"/>
    </w:rPr>
  </w:style>
  <w:style w:type="character" w:customStyle="1" w:styleId="UnresolvedMention1">
    <w:name w:val="Unresolved Mention1"/>
    <w:basedOn w:val="DefaultParagraphFont"/>
    <w:uiPriority w:val="99"/>
    <w:semiHidden/>
    <w:unhideWhenUsed/>
    <w:rsid w:val="00AF6C86"/>
    <w:rPr>
      <w:color w:val="605E5C"/>
      <w:shd w:val="clear" w:color="auto" w:fill="E1DFDD"/>
    </w:rPr>
  </w:style>
  <w:style w:type="paragraph" w:styleId="ListParagraph">
    <w:name w:val="List Paragraph"/>
    <w:basedOn w:val="Normal"/>
    <w:uiPriority w:val="34"/>
    <w:qFormat/>
    <w:rsid w:val="006F48CB"/>
    <w:pPr>
      <w:ind w:left="720"/>
      <w:contextualSpacing/>
    </w:pPr>
  </w:style>
  <w:style w:type="character" w:customStyle="1" w:styleId="fs0875">
    <w:name w:val="fs0875"/>
    <w:basedOn w:val="DefaultParagraphFont"/>
    <w:rsid w:val="00687D85"/>
  </w:style>
  <w:style w:type="character" w:customStyle="1" w:styleId="UnresolvedMention2">
    <w:name w:val="Unresolved Mention2"/>
    <w:basedOn w:val="DefaultParagraphFont"/>
    <w:uiPriority w:val="99"/>
    <w:semiHidden/>
    <w:unhideWhenUsed/>
    <w:rsid w:val="00790FA6"/>
    <w:rPr>
      <w:color w:val="605E5C"/>
      <w:shd w:val="clear" w:color="auto" w:fill="E1DFDD"/>
    </w:rPr>
  </w:style>
  <w:style w:type="character" w:customStyle="1" w:styleId="object-hover">
    <w:name w:val="object-hover"/>
    <w:basedOn w:val="DefaultParagraphFont"/>
    <w:rsid w:val="00384316"/>
  </w:style>
  <w:style w:type="paragraph" w:customStyle="1" w:styleId="paragraph">
    <w:name w:val="paragraph"/>
    <w:basedOn w:val="Normal"/>
    <w:rsid w:val="007F7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38A"/>
  </w:style>
  <w:style w:type="character" w:customStyle="1" w:styleId="eop">
    <w:name w:val="eop"/>
    <w:basedOn w:val="DefaultParagraphFont"/>
    <w:rsid w:val="007F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91362">
      <w:bodyDiv w:val="1"/>
      <w:marLeft w:val="0"/>
      <w:marRight w:val="0"/>
      <w:marTop w:val="0"/>
      <w:marBottom w:val="0"/>
      <w:divBdr>
        <w:top w:val="none" w:sz="0" w:space="0" w:color="auto"/>
        <w:left w:val="none" w:sz="0" w:space="0" w:color="auto"/>
        <w:bottom w:val="none" w:sz="0" w:space="0" w:color="auto"/>
        <w:right w:val="none" w:sz="0" w:space="0" w:color="auto"/>
      </w:divBdr>
    </w:div>
    <w:div w:id="215630459">
      <w:bodyDiv w:val="1"/>
      <w:marLeft w:val="0"/>
      <w:marRight w:val="0"/>
      <w:marTop w:val="0"/>
      <w:marBottom w:val="0"/>
      <w:divBdr>
        <w:top w:val="none" w:sz="0" w:space="0" w:color="auto"/>
        <w:left w:val="none" w:sz="0" w:space="0" w:color="auto"/>
        <w:bottom w:val="none" w:sz="0" w:space="0" w:color="auto"/>
        <w:right w:val="none" w:sz="0" w:space="0" w:color="auto"/>
      </w:divBdr>
    </w:div>
    <w:div w:id="474951492">
      <w:bodyDiv w:val="1"/>
      <w:marLeft w:val="0"/>
      <w:marRight w:val="0"/>
      <w:marTop w:val="0"/>
      <w:marBottom w:val="0"/>
      <w:divBdr>
        <w:top w:val="none" w:sz="0" w:space="0" w:color="auto"/>
        <w:left w:val="none" w:sz="0" w:space="0" w:color="auto"/>
        <w:bottom w:val="none" w:sz="0" w:space="0" w:color="auto"/>
        <w:right w:val="none" w:sz="0" w:space="0" w:color="auto"/>
      </w:divBdr>
      <w:divsChild>
        <w:div w:id="1447263679">
          <w:marLeft w:val="0"/>
          <w:marRight w:val="0"/>
          <w:marTop w:val="0"/>
          <w:marBottom w:val="0"/>
          <w:divBdr>
            <w:top w:val="none" w:sz="0" w:space="0" w:color="auto"/>
            <w:left w:val="none" w:sz="0" w:space="0" w:color="auto"/>
            <w:bottom w:val="none" w:sz="0" w:space="0" w:color="auto"/>
            <w:right w:val="none" w:sz="0" w:space="0" w:color="auto"/>
          </w:divBdr>
        </w:div>
        <w:div w:id="966551638">
          <w:marLeft w:val="0"/>
          <w:marRight w:val="0"/>
          <w:marTop w:val="0"/>
          <w:marBottom w:val="0"/>
          <w:divBdr>
            <w:top w:val="none" w:sz="0" w:space="0" w:color="auto"/>
            <w:left w:val="none" w:sz="0" w:space="0" w:color="auto"/>
            <w:bottom w:val="none" w:sz="0" w:space="0" w:color="auto"/>
            <w:right w:val="none" w:sz="0" w:space="0" w:color="auto"/>
          </w:divBdr>
        </w:div>
        <w:div w:id="1572887586">
          <w:marLeft w:val="0"/>
          <w:marRight w:val="0"/>
          <w:marTop w:val="0"/>
          <w:marBottom w:val="0"/>
          <w:divBdr>
            <w:top w:val="none" w:sz="0" w:space="0" w:color="auto"/>
            <w:left w:val="none" w:sz="0" w:space="0" w:color="auto"/>
            <w:bottom w:val="none" w:sz="0" w:space="0" w:color="auto"/>
            <w:right w:val="none" w:sz="0" w:space="0" w:color="auto"/>
          </w:divBdr>
        </w:div>
        <w:div w:id="605038147">
          <w:marLeft w:val="0"/>
          <w:marRight w:val="0"/>
          <w:marTop w:val="0"/>
          <w:marBottom w:val="0"/>
          <w:divBdr>
            <w:top w:val="none" w:sz="0" w:space="0" w:color="auto"/>
            <w:left w:val="none" w:sz="0" w:space="0" w:color="auto"/>
            <w:bottom w:val="none" w:sz="0" w:space="0" w:color="auto"/>
            <w:right w:val="none" w:sz="0" w:space="0" w:color="auto"/>
          </w:divBdr>
        </w:div>
        <w:div w:id="1834642497">
          <w:marLeft w:val="0"/>
          <w:marRight w:val="0"/>
          <w:marTop w:val="0"/>
          <w:marBottom w:val="0"/>
          <w:divBdr>
            <w:top w:val="none" w:sz="0" w:space="0" w:color="auto"/>
            <w:left w:val="none" w:sz="0" w:space="0" w:color="auto"/>
            <w:bottom w:val="none" w:sz="0" w:space="0" w:color="auto"/>
            <w:right w:val="none" w:sz="0" w:space="0" w:color="auto"/>
          </w:divBdr>
        </w:div>
      </w:divsChild>
    </w:div>
    <w:div w:id="549146189">
      <w:bodyDiv w:val="1"/>
      <w:marLeft w:val="0"/>
      <w:marRight w:val="0"/>
      <w:marTop w:val="0"/>
      <w:marBottom w:val="0"/>
      <w:divBdr>
        <w:top w:val="none" w:sz="0" w:space="0" w:color="auto"/>
        <w:left w:val="none" w:sz="0" w:space="0" w:color="auto"/>
        <w:bottom w:val="none" w:sz="0" w:space="0" w:color="auto"/>
        <w:right w:val="none" w:sz="0" w:space="0" w:color="auto"/>
      </w:divBdr>
    </w:div>
    <w:div w:id="748234394">
      <w:bodyDiv w:val="1"/>
      <w:marLeft w:val="0"/>
      <w:marRight w:val="0"/>
      <w:marTop w:val="0"/>
      <w:marBottom w:val="0"/>
      <w:divBdr>
        <w:top w:val="none" w:sz="0" w:space="0" w:color="auto"/>
        <w:left w:val="none" w:sz="0" w:space="0" w:color="auto"/>
        <w:bottom w:val="none" w:sz="0" w:space="0" w:color="auto"/>
        <w:right w:val="none" w:sz="0" w:space="0" w:color="auto"/>
      </w:divBdr>
    </w:div>
    <w:div w:id="924263473">
      <w:bodyDiv w:val="1"/>
      <w:marLeft w:val="0"/>
      <w:marRight w:val="0"/>
      <w:marTop w:val="0"/>
      <w:marBottom w:val="0"/>
      <w:divBdr>
        <w:top w:val="none" w:sz="0" w:space="0" w:color="auto"/>
        <w:left w:val="none" w:sz="0" w:space="0" w:color="auto"/>
        <w:bottom w:val="none" w:sz="0" w:space="0" w:color="auto"/>
        <w:right w:val="none" w:sz="0" w:space="0" w:color="auto"/>
      </w:divBdr>
    </w:div>
    <w:div w:id="1025328669">
      <w:bodyDiv w:val="1"/>
      <w:marLeft w:val="0"/>
      <w:marRight w:val="0"/>
      <w:marTop w:val="0"/>
      <w:marBottom w:val="0"/>
      <w:divBdr>
        <w:top w:val="none" w:sz="0" w:space="0" w:color="auto"/>
        <w:left w:val="none" w:sz="0" w:space="0" w:color="auto"/>
        <w:bottom w:val="none" w:sz="0" w:space="0" w:color="auto"/>
        <w:right w:val="none" w:sz="0" w:space="0" w:color="auto"/>
      </w:divBdr>
    </w:div>
    <w:div w:id="1102994085">
      <w:bodyDiv w:val="1"/>
      <w:marLeft w:val="0"/>
      <w:marRight w:val="0"/>
      <w:marTop w:val="0"/>
      <w:marBottom w:val="0"/>
      <w:divBdr>
        <w:top w:val="none" w:sz="0" w:space="0" w:color="auto"/>
        <w:left w:val="none" w:sz="0" w:space="0" w:color="auto"/>
        <w:bottom w:val="none" w:sz="0" w:space="0" w:color="auto"/>
        <w:right w:val="none" w:sz="0" w:space="0" w:color="auto"/>
      </w:divBdr>
    </w:div>
    <w:div w:id="1392844967">
      <w:bodyDiv w:val="1"/>
      <w:marLeft w:val="0"/>
      <w:marRight w:val="0"/>
      <w:marTop w:val="0"/>
      <w:marBottom w:val="0"/>
      <w:divBdr>
        <w:top w:val="none" w:sz="0" w:space="0" w:color="auto"/>
        <w:left w:val="none" w:sz="0" w:space="0" w:color="auto"/>
        <w:bottom w:val="none" w:sz="0" w:space="0" w:color="auto"/>
        <w:right w:val="none" w:sz="0" w:space="0" w:color="auto"/>
      </w:divBdr>
    </w:div>
    <w:div w:id="1450970501">
      <w:bodyDiv w:val="1"/>
      <w:marLeft w:val="0"/>
      <w:marRight w:val="0"/>
      <w:marTop w:val="0"/>
      <w:marBottom w:val="0"/>
      <w:divBdr>
        <w:top w:val="none" w:sz="0" w:space="0" w:color="auto"/>
        <w:left w:val="none" w:sz="0" w:space="0" w:color="auto"/>
        <w:bottom w:val="none" w:sz="0" w:space="0" w:color="auto"/>
        <w:right w:val="none" w:sz="0" w:space="0" w:color="auto"/>
      </w:divBdr>
    </w:div>
    <w:div w:id="1509520827">
      <w:bodyDiv w:val="1"/>
      <w:marLeft w:val="0"/>
      <w:marRight w:val="0"/>
      <w:marTop w:val="0"/>
      <w:marBottom w:val="0"/>
      <w:divBdr>
        <w:top w:val="none" w:sz="0" w:space="0" w:color="auto"/>
        <w:left w:val="none" w:sz="0" w:space="0" w:color="auto"/>
        <w:bottom w:val="none" w:sz="0" w:space="0" w:color="auto"/>
        <w:right w:val="none" w:sz="0" w:space="0" w:color="auto"/>
      </w:divBdr>
    </w:div>
    <w:div w:id="1528255443">
      <w:bodyDiv w:val="1"/>
      <w:marLeft w:val="0"/>
      <w:marRight w:val="0"/>
      <w:marTop w:val="0"/>
      <w:marBottom w:val="0"/>
      <w:divBdr>
        <w:top w:val="none" w:sz="0" w:space="0" w:color="auto"/>
        <w:left w:val="none" w:sz="0" w:space="0" w:color="auto"/>
        <w:bottom w:val="none" w:sz="0" w:space="0" w:color="auto"/>
        <w:right w:val="none" w:sz="0" w:space="0" w:color="auto"/>
      </w:divBdr>
    </w:div>
    <w:div w:id="1678145740">
      <w:bodyDiv w:val="1"/>
      <w:marLeft w:val="0"/>
      <w:marRight w:val="0"/>
      <w:marTop w:val="0"/>
      <w:marBottom w:val="0"/>
      <w:divBdr>
        <w:top w:val="none" w:sz="0" w:space="0" w:color="auto"/>
        <w:left w:val="none" w:sz="0" w:space="0" w:color="auto"/>
        <w:bottom w:val="none" w:sz="0" w:space="0" w:color="auto"/>
        <w:right w:val="none" w:sz="0" w:space="0" w:color="auto"/>
      </w:divBdr>
    </w:div>
    <w:div w:id="1840537293">
      <w:bodyDiv w:val="1"/>
      <w:marLeft w:val="0"/>
      <w:marRight w:val="0"/>
      <w:marTop w:val="0"/>
      <w:marBottom w:val="0"/>
      <w:divBdr>
        <w:top w:val="none" w:sz="0" w:space="0" w:color="auto"/>
        <w:left w:val="none" w:sz="0" w:space="0" w:color="auto"/>
        <w:bottom w:val="none" w:sz="0" w:space="0" w:color="auto"/>
        <w:right w:val="none" w:sz="0" w:space="0" w:color="auto"/>
      </w:divBdr>
    </w:div>
    <w:div w:id="19663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riverspublichealth.org" TargetMode="External"/><Relationship Id="rId3" Type="http://schemas.openxmlformats.org/officeDocument/2006/relationships/styles" Target="styles.xml"/><Relationship Id="rId7" Type="http://schemas.openxmlformats.org/officeDocument/2006/relationships/hyperlink" Target="mailto:celeste@3rph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hhs.ne.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6BE9-1FD6-49B0-B2EC-A03E78C6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 Uhing</dc:creator>
  <cp:lastModifiedBy>Terra Uhing</cp:lastModifiedBy>
  <cp:revision>4</cp:revision>
  <cp:lastPrinted>2020-04-03T22:43:00Z</cp:lastPrinted>
  <dcterms:created xsi:type="dcterms:W3CDTF">2020-05-15T17:47:00Z</dcterms:created>
  <dcterms:modified xsi:type="dcterms:W3CDTF">2020-05-15T17:49:00Z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2000525194</vt:i4>
  </property>
  <property fmtid="{D5CDD505-2E9C-101B-9397-08002B2CF9AE}" pid="3" name="_NewReviewCycle">
    <vt:lpwstr/>
  </property>
  <property fmtid="{D5CDD505-2E9C-101B-9397-08002B2CF9AE}" pid="4" name="_EmailSubject">
    <vt:lpwstr>Three Rivers Draft</vt:lpwstr>
  </property>
  <property fmtid="{D5CDD505-2E9C-101B-9397-08002B2CF9AE}" pid="5" name="_AuthorEmail">
    <vt:lpwstr>Khalilah.LeGrand@nebraska.gov</vt:lpwstr>
  </property>
  <property fmtid="{D5CDD505-2E9C-101B-9397-08002B2CF9AE}" pid="6" name="_AuthorEmailDisplayName">
    <vt:lpwstr>LeGrand, Khalilah</vt:lpwstr>
  </property>
  <property fmtid="{D5CDD505-2E9C-101B-9397-08002B2CF9AE}" pid="7" name="_PreviousAdHocReviewCycleID">
    <vt:i4>-929122526</vt:i4>
  </property>
  <property fmtid="{D5CDD505-2E9C-101B-9397-08002B2CF9AE}" pid="8" name="_ReviewingToolsShownOnce">
    <vt:lpwstr/>
  </property>
</Properties>
</file>